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72727"/>
  <w:body>
    <w:tbl>
      <w:tblPr>
        <w:tblW w:w="0" w:type="auto"/>
        <w:tblInd w:w="-68" w:type="dxa"/>
        <w:tblLayout w:type="fixed"/>
        <w:tblCellMar>
          <w:left w:w="70" w:type="dxa"/>
          <w:right w:w="70" w:type="dxa"/>
        </w:tblCellMar>
        <w:tblLook w:val="0000"/>
      </w:tblPr>
      <w:tblGrid>
        <w:gridCol w:w="4319"/>
        <w:gridCol w:w="4319"/>
      </w:tblGrid>
      <w:tr w:rsidR="00A10DD5">
        <w:tblPrEx>
          <w:tblCellMar>
            <w:top w:w="0" w:type="dxa"/>
            <w:bottom w:w="0" w:type="dxa"/>
          </w:tblCellMar>
        </w:tblPrEx>
        <w:tc>
          <w:tcPr>
            <w:tcW w:w="4319" w:type="dxa"/>
            <w:tcBorders>
              <w:top w:val="nil"/>
              <w:left w:val="nil"/>
              <w:bottom w:val="nil"/>
              <w:right w:val="nil"/>
            </w:tcBorders>
            <w:vAlign w:val="center"/>
          </w:tcPr>
          <w:p w:rsidR="00A10DD5" w:rsidRDefault="00A10DD5">
            <w:pPr>
              <w:spacing w:after="0" w:line="240" w:lineRule="auto"/>
              <w:jc w:val="center"/>
              <w:rPr>
                <w:rFonts w:cs="Times New Roman"/>
                <w:noProof/>
              </w:rPr>
            </w:pPr>
            <w:r>
              <w:rPr>
                <w:rFonts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fillcolor="window">
                  <v:imagedata r:id="rId7" o:title=""/>
                </v:shape>
              </w:pict>
            </w:r>
          </w:p>
        </w:tc>
        <w:tc>
          <w:tcPr>
            <w:tcW w:w="4319" w:type="dxa"/>
            <w:tcBorders>
              <w:top w:val="nil"/>
              <w:left w:val="nil"/>
              <w:bottom w:val="nil"/>
              <w:right w:val="nil"/>
            </w:tcBorders>
          </w:tcPr>
          <w:p w:rsidR="00A10DD5" w:rsidRDefault="00A10DD5">
            <w:pPr>
              <w:spacing w:after="0" w:line="240" w:lineRule="auto"/>
              <w:ind w:left="708"/>
              <w:rPr>
                <w:rFonts w:ascii="Arial" w:hAnsi="Arial" w:cs="Arial"/>
                <w:noProof/>
              </w:rPr>
            </w:pPr>
            <w:r>
              <w:rPr>
                <w:rFonts w:ascii="Arial" w:hAnsi="Arial" w:cs="Arial"/>
                <w:b/>
                <w:bCs/>
                <w:noProof/>
                <w:sz w:val="28"/>
                <w:szCs w:val="28"/>
              </w:rPr>
              <w:t>Luis González Trio</w:t>
            </w:r>
            <w:r>
              <w:rPr>
                <w:rFonts w:ascii="Arial" w:hAnsi="Arial" w:cs="Arial"/>
                <w:b/>
                <w:bCs/>
                <w:noProof/>
                <w:sz w:val="28"/>
                <w:szCs w:val="28"/>
              </w:rPr>
              <w:br/>
              <w:t>Live at Sunset</w:t>
            </w:r>
            <w:r>
              <w:rPr>
                <w:rFonts w:cs="Times New Roman"/>
                <w:noProof/>
              </w:rPr>
              <w:br/>
            </w:r>
            <w:r>
              <w:rPr>
                <w:rFonts w:cs="Times New Roman"/>
                <w:noProof/>
              </w:rPr>
              <w:br/>
            </w:r>
            <w:r>
              <w:rPr>
                <w:rFonts w:ascii="Arial" w:hAnsi="Arial" w:cs="Arial"/>
                <w:noProof/>
              </w:rPr>
              <w:t>01- Cinc raons</w:t>
            </w:r>
          </w:p>
          <w:p w:rsidR="00A10DD5" w:rsidRDefault="00A10DD5">
            <w:pPr>
              <w:pStyle w:val="Header"/>
              <w:tabs>
                <w:tab w:val="clear" w:pos="4252"/>
                <w:tab w:val="clear" w:pos="8504"/>
              </w:tabs>
              <w:spacing w:after="0" w:line="240" w:lineRule="auto"/>
              <w:ind w:left="708"/>
              <w:rPr>
                <w:rFonts w:ascii="Arial" w:hAnsi="Arial" w:cs="Arial"/>
                <w:noProof/>
              </w:rPr>
            </w:pPr>
            <w:r>
              <w:rPr>
                <w:rFonts w:ascii="Arial" w:hAnsi="Arial" w:cs="Arial"/>
                <w:noProof/>
              </w:rPr>
              <w:t>02- Educando a Lolita</w:t>
            </w:r>
          </w:p>
          <w:p w:rsidR="00A10DD5" w:rsidRDefault="00A10DD5">
            <w:pPr>
              <w:spacing w:after="0" w:line="240" w:lineRule="auto"/>
              <w:ind w:left="708"/>
              <w:rPr>
                <w:rFonts w:ascii="Arial" w:hAnsi="Arial" w:cs="Arial"/>
                <w:noProof/>
              </w:rPr>
            </w:pPr>
            <w:r>
              <w:rPr>
                <w:rFonts w:ascii="Arial" w:hAnsi="Arial" w:cs="Arial"/>
                <w:noProof/>
              </w:rPr>
              <w:t>03- El hueso</w:t>
            </w:r>
          </w:p>
          <w:p w:rsidR="00A10DD5" w:rsidRDefault="00A10DD5">
            <w:pPr>
              <w:spacing w:after="0" w:line="240" w:lineRule="auto"/>
              <w:ind w:left="708"/>
              <w:rPr>
                <w:rFonts w:ascii="Arial" w:hAnsi="Arial" w:cs="Arial"/>
                <w:noProof/>
              </w:rPr>
            </w:pPr>
            <w:r>
              <w:rPr>
                <w:rFonts w:ascii="Arial" w:hAnsi="Arial" w:cs="Arial"/>
                <w:noProof/>
              </w:rPr>
              <w:t>04- Here I am</w:t>
            </w:r>
          </w:p>
          <w:p w:rsidR="00A10DD5" w:rsidRDefault="00A10DD5">
            <w:pPr>
              <w:spacing w:after="0" w:line="240" w:lineRule="auto"/>
              <w:ind w:left="708"/>
              <w:rPr>
                <w:rFonts w:ascii="Arial" w:hAnsi="Arial" w:cs="Arial"/>
                <w:noProof/>
              </w:rPr>
            </w:pPr>
            <w:r>
              <w:rPr>
                <w:rFonts w:ascii="Arial" w:hAnsi="Arial" w:cs="Arial"/>
                <w:noProof/>
              </w:rPr>
              <w:t>05- Sunset</w:t>
            </w:r>
          </w:p>
          <w:p w:rsidR="00A10DD5" w:rsidRDefault="00A10DD5">
            <w:pPr>
              <w:spacing w:after="0" w:line="240" w:lineRule="auto"/>
              <w:ind w:left="708"/>
              <w:rPr>
                <w:rFonts w:ascii="Arial" w:hAnsi="Arial" w:cs="Arial"/>
                <w:noProof/>
              </w:rPr>
            </w:pPr>
            <w:r>
              <w:rPr>
                <w:rFonts w:ascii="Arial" w:hAnsi="Arial" w:cs="Arial"/>
                <w:noProof/>
              </w:rPr>
              <w:t>06- Amanecer</w:t>
            </w:r>
          </w:p>
          <w:p w:rsidR="00A10DD5" w:rsidRDefault="00A10DD5">
            <w:pPr>
              <w:spacing w:after="0" w:line="240" w:lineRule="auto"/>
              <w:ind w:left="708"/>
              <w:rPr>
                <w:rFonts w:ascii="Arial" w:hAnsi="Arial" w:cs="Arial"/>
                <w:noProof/>
              </w:rPr>
            </w:pPr>
            <w:r>
              <w:rPr>
                <w:rFonts w:ascii="Arial" w:hAnsi="Arial" w:cs="Arial"/>
                <w:noProof/>
              </w:rPr>
              <w:t>07- Remembering Satie</w:t>
            </w:r>
          </w:p>
          <w:p w:rsidR="00A10DD5" w:rsidRDefault="00A10DD5">
            <w:pPr>
              <w:spacing w:after="0" w:line="240" w:lineRule="auto"/>
              <w:ind w:left="708"/>
              <w:rPr>
                <w:rFonts w:ascii="Arial" w:hAnsi="Arial" w:cs="Arial"/>
                <w:noProof/>
              </w:rPr>
            </w:pPr>
            <w:r>
              <w:rPr>
                <w:rFonts w:ascii="Arial" w:hAnsi="Arial" w:cs="Arial"/>
                <w:noProof/>
              </w:rPr>
              <w:t>08- S’Agaró</w:t>
            </w:r>
          </w:p>
          <w:p w:rsidR="00A10DD5" w:rsidRDefault="00A10DD5">
            <w:pPr>
              <w:spacing w:after="0" w:line="240" w:lineRule="auto"/>
              <w:ind w:left="708"/>
              <w:rPr>
                <w:rFonts w:ascii="Arial" w:hAnsi="Arial" w:cs="Arial"/>
                <w:noProof/>
              </w:rPr>
            </w:pPr>
            <w:r>
              <w:rPr>
                <w:rFonts w:ascii="Arial" w:hAnsi="Arial" w:cs="Arial"/>
                <w:noProof/>
              </w:rPr>
              <w:t>09- Brisa</w:t>
            </w:r>
          </w:p>
          <w:p w:rsidR="00A10DD5" w:rsidRDefault="00A10DD5">
            <w:pPr>
              <w:spacing w:after="0" w:line="240" w:lineRule="auto"/>
              <w:ind w:left="708"/>
              <w:rPr>
                <w:rFonts w:ascii="Arial" w:hAnsi="Arial" w:cs="Arial"/>
                <w:noProof/>
              </w:rPr>
            </w:pPr>
            <w:r>
              <w:rPr>
                <w:rFonts w:ascii="Arial" w:hAnsi="Arial" w:cs="Arial"/>
                <w:noProof/>
              </w:rPr>
              <w:t>10- Solo en casa</w:t>
            </w:r>
          </w:p>
        </w:tc>
      </w:tr>
    </w:tbl>
    <w:p w:rsidR="00A10DD5" w:rsidRDefault="00A10DD5">
      <w:pPr>
        <w:spacing w:after="0" w:line="240" w:lineRule="auto"/>
        <w:jc w:val="center"/>
        <w:rPr>
          <w:rFonts w:cs="Times New Roman"/>
          <w:b/>
          <w:bCs/>
          <w:color w:val="000000"/>
          <w:sz w:val="24"/>
          <w:szCs w:val="24"/>
          <w:lang w:val="ca-ES"/>
        </w:rPr>
      </w:pPr>
    </w:p>
    <w:p w:rsidR="00A10DD5" w:rsidRDefault="00A10DD5">
      <w:pPr>
        <w:spacing w:after="0" w:line="240" w:lineRule="auto"/>
        <w:jc w:val="both"/>
        <w:rPr>
          <w:rFonts w:ascii="Arial" w:hAnsi="Arial" w:cs="Arial"/>
          <w:color w:val="000000"/>
          <w:sz w:val="28"/>
          <w:szCs w:val="28"/>
          <w:lang w:val="ca-ES"/>
        </w:rPr>
      </w:pPr>
      <w:r>
        <w:rPr>
          <w:rFonts w:ascii="Arial" w:hAnsi="Arial" w:cs="Arial"/>
          <w:color w:val="000000"/>
          <w:sz w:val="28"/>
          <w:szCs w:val="28"/>
          <w:lang w:val="ca-ES"/>
        </w:rPr>
        <w:t xml:space="preserve">Luis González Trío presents </w:t>
      </w:r>
      <w:r>
        <w:rPr>
          <w:rFonts w:ascii="Arial" w:hAnsi="Arial" w:cs="Arial"/>
          <w:b/>
          <w:bCs/>
          <w:color w:val="000000"/>
          <w:sz w:val="28"/>
          <w:szCs w:val="28"/>
          <w:lang w:val="ca-ES"/>
        </w:rPr>
        <w:t>Live at Sunset</w:t>
      </w:r>
      <w:r>
        <w:rPr>
          <w:rFonts w:ascii="Arial" w:hAnsi="Arial" w:cs="Arial"/>
          <w:color w:val="000000"/>
          <w:sz w:val="28"/>
          <w:szCs w:val="28"/>
          <w:lang w:val="ca-ES"/>
        </w:rPr>
        <w:t>, their fourth album, after a stint as a resident at Sunset Jazz Club of Girona, where they</w:t>
      </w:r>
    </w:p>
    <w:p w:rsidR="00A10DD5" w:rsidRDefault="00A10DD5">
      <w:pPr>
        <w:pStyle w:val="BodyText2"/>
      </w:pPr>
      <w:r>
        <w:t>premiered new compositions weekly group.</w:t>
      </w:r>
      <w:r>
        <w:br/>
      </w:r>
    </w:p>
    <w:p w:rsidR="00A10DD5" w:rsidRDefault="00A10DD5">
      <w:pPr>
        <w:pStyle w:val="BodyText2"/>
        <w:jc w:val="both"/>
        <w:rPr>
          <w:rFonts w:eastAsia="MS Mincho"/>
        </w:rPr>
      </w:pPr>
      <w:r>
        <w:t>The album, recorded live at the Girona club on 14 and 15 June 2013, consists of 10 songs the pianist himself, we find a collection of his career and see how it is defining the style of the trio is among composition, improvisation and contemporary jazz trends.</w:t>
      </w:r>
      <w:r>
        <w:br/>
      </w:r>
      <w:r>
        <w:br/>
      </w:r>
      <w:r>
        <w:rPr>
          <w:rFonts w:eastAsia="MS Mincho"/>
          <w:b/>
          <w:bCs/>
        </w:rPr>
        <w:t>Live at Sunset</w:t>
      </w:r>
      <w:r>
        <w:rPr>
          <w:rFonts w:eastAsia="MS Mincho"/>
        </w:rPr>
        <w:t xml:space="preserve"> is the fourth album of emerging trio the Catalan jazz scene to be consolidated as a very active and creative group that has received very good reviews from the public and media. Recently, the trio has recorded with singer Cris Joanico disc carols Jazz collaborations with the stature of Nuria Feliu, El Cor Jove of the Orfeó Català or the Cor Vivaldi.  </w:t>
      </w:r>
    </w:p>
    <w:p w:rsidR="00A10DD5" w:rsidRDefault="00A10DD5">
      <w:pPr>
        <w:spacing w:after="0" w:line="240" w:lineRule="auto"/>
        <w:rPr>
          <w:rFonts w:ascii="Arial" w:hAnsi="Arial" w:cs="Arial"/>
          <w:b/>
          <w:bCs/>
          <w:color w:val="000000"/>
          <w:sz w:val="28"/>
          <w:szCs w:val="28"/>
          <w:lang w:val="ca-ES"/>
        </w:rPr>
      </w:pPr>
      <w:r>
        <w:rPr>
          <w:rFonts w:cs="Times New Roman"/>
          <w:noProof/>
          <w:sz w:val="20"/>
          <w:szCs w:val="20"/>
        </w:rPr>
        <w:pict>
          <v:shape id="_x0000_i1026" type="#_x0000_t75" style="width:423pt;height:138pt" fillcolor="window">
            <v:imagedata r:id="rId8" o:title=""/>
          </v:shape>
        </w:pict>
      </w:r>
      <w:r>
        <w:rPr>
          <w:rFonts w:ascii="Arial" w:hAnsi="Arial" w:cs="Arial"/>
          <w:b/>
          <w:bCs/>
          <w:color w:val="000000"/>
          <w:sz w:val="28"/>
          <w:szCs w:val="28"/>
          <w:lang w:val="ca-ES"/>
        </w:rPr>
        <w:t>LUIS GONZÁLEZ TRIO</w:t>
      </w:r>
    </w:p>
    <w:p w:rsidR="00A10DD5" w:rsidRDefault="00A10DD5">
      <w:pPr>
        <w:spacing w:after="0"/>
        <w:rPr>
          <w:rFonts w:ascii="Arial" w:hAnsi="Arial" w:cs="Arial"/>
        </w:rPr>
      </w:pPr>
      <w:r>
        <w:rPr>
          <w:rFonts w:ascii="Arial" w:hAnsi="Arial" w:cs="Arial"/>
        </w:rPr>
        <w:t>Luis González, piano and compositions</w:t>
      </w:r>
      <w:r>
        <w:rPr>
          <w:rFonts w:ascii="Arial" w:hAnsi="Arial" w:cs="Arial"/>
        </w:rPr>
        <w:br/>
        <w:t>Joan Solà-Morales, contrabass</w:t>
      </w:r>
      <w:r>
        <w:rPr>
          <w:rFonts w:ascii="Arial" w:hAnsi="Arial" w:cs="Arial"/>
        </w:rPr>
        <w:br/>
        <w:t>César Martínez, drums</w:t>
      </w:r>
    </w:p>
    <w:p w:rsidR="00A10DD5" w:rsidRDefault="00A10DD5">
      <w:pPr>
        <w:pStyle w:val="Heading1"/>
        <w:ind w:left="2124"/>
        <w:rPr>
          <w:rFonts w:ascii="Arial" w:hAnsi="Arial" w:cs="Arial"/>
          <w:sz w:val="20"/>
          <w:szCs w:val="20"/>
        </w:rPr>
      </w:pPr>
      <w:r>
        <w:rPr>
          <w:rFonts w:ascii="Arial" w:hAnsi="Arial" w:cs="Arial"/>
          <w:sz w:val="20"/>
          <w:szCs w:val="20"/>
        </w:rPr>
        <w:t>To learn more about Luis González Trio…</w:t>
      </w:r>
    </w:p>
    <w:p w:rsidR="00A10DD5" w:rsidRDefault="00A10DD5">
      <w:pPr>
        <w:pStyle w:val="Listamulticolor-nfasis1"/>
        <w:numPr>
          <w:ilvl w:val="0"/>
          <w:numId w:val="1"/>
        </w:numPr>
        <w:spacing w:line="276" w:lineRule="auto"/>
        <w:ind w:left="2844"/>
        <w:rPr>
          <w:rFonts w:ascii="Arial" w:eastAsia="MS Mincho" w:hAnsi="Arial" w:cs="Arial"/>
          <w:color w:val="000000"/>
          <w:sz w:val="20"/>
          <w:szCs w:val="20"/>
          <w:lang w:val="ca-ES"/>
        </w:rPr>
      </w:pPr>
      <w:r>
        <w:rPr>
          <w:rFonts w:ascii="Arial" w:eastAsia="MS Mincho" w:hAnsi="Arial" w:cs="Arial"/>
          <w:color w:val="000000"/>
          <w:sz w:val="20"/>
          <w:szCs w:val="20"/>
          <w:lang w:val="ca-ES"/>
        </w:rPr>
        <w:t>www.luisgonzaleztrio.bandcamp.com</w:t>
      </w:r>
    </w:p>
    <w:p w:rsidR="00A10DD5" w:rsidRDefault="00A10DD5">
      <w:pPr>
        <w:pStyle w:val="Listamulticolor-nfasis1"/>
        <w:numPr>
          <w:ilvl w:val="0"/>
          <w:numId w:val="1"/>
        </w:numPr>
        <w:spacing w:line="276" w:lineRule="auto"/>
        <w:ind w:left="2844"/>
        <w:rPr>
          <w:rFonts w:ascii="Arial" w:eastAsia="MS Mincho" w:hAnsi="Arial" w:cs="Arial"/>
          <w:color w:val="000000"/>
          <w:sz w:val="20"/>
          <w:szCs w:val="20"/>
          <w:lang w:val="ca-ES"/>
        </w:rPr>
      </w:pPr>
      <w:r>
        <w:rPr>
          <w:rFonts w:ascii="Arial" w:eastAsia="MS Mincho" w:hAnsi="Arial" w:cs="Arial"/>
          <w:color w:val="000000"/>
          <w:sz w:val="20"/>
          <w:szCs w:val="20"/>
          <w:lang w:val="ca-ES"/>
        </w:rPr>
        <w:t>www.luisgonzalezsextet.bandcamp.com</w:t>
      </w:r>
    </w:p>
    <w:p w:rsidR="00A10DD5" w:rsidRDefault="00A10DD5">
      <w:pPr>
        <w:pStyle w:val="Listamulticolor-nfasis1"/>
        <w:numPr>
          <w:ilvl w:val="0"/>
          <w:numId w:val="1"/>
        </w:numPr>
        <w:spacing w:line="276" w:lineRule="auto"/>
        <w:ind w:left="2844"/>
        <w:rPr>
          <w:rFonts w:cs="Times New Roman"/>
          <w:b/>
          <w:bCs/>
          <w:sz w:val="20"/>
          <w:szCs w:val="20"/>
          <w:lang w:val="ca-ES"/>
        </w:rPr>
      </w:pPr>
      <w:r>
        <w:rPr>
          <w:rFonts w:ascii="Arial" w:eastAsia="MS Mincho" w:hAnsi="Arial" w:cs="Arial"/>
          <w:sz w:val="20"/>
          <w:szCs w:val="20"/>
          <w:lang w:val="ca-ES"/>
        </w:rPr>
        <w:t>www.rocioromerograuluisgonzalezquartet.bandcamp.com</w:t>
      </w:r>
    </w:p>
    <w:p w:rsidR="00A10DD5" w:rsidRDefault="00A10DD5">
      <w:pPr>
        <w:pStyle w:val="Listamulticolor-nfasis1"/>
        <w:spacing w:line="276" w:lineRule="auto"/>
        <w:ind w:left="0"/>
        <w:rPr>
          <w:rFonts w:cs="Times New Roman"/>
          <w:b/>
          <w:bCs/>
          <w:sz w:val="20"/>
          <w:szCs w:val="20"/>
          <w:lang w:val="ca-ES"/>
        </w:rPr>
      </w:pPr>
    </w:p>
    <w:tbl>
      <w:tblPr>
        <w:tblW w:w="0" w:type="auto"/>
        <w:tblInd w:w="-68" w:type="dxa"/>
        <w:tblLayout w:type="fixed"/>
        <w:tblCellMar>
          <w:left w:w="70" w:type="dxa"/>
          <w:right w:w="70" w:type="dxa"/>
        </w:tblCellMar>
        <w:tblLook w:val="0000"/>
      </w:tblPr>
      <w:tblGrid>
        <w:gridCol w:w="4319"/>
        <w:gridCol w:w="4319"/>
      </w:tblGrid>
      <w:tr w:rsidR="00A10DD5">
        <w:tblPrEx>
          <w:tblCellMar>
            <w:top w:w="0" w:type="dxa"/>
            <w:bottom w:w="0" w:type="dxa"/>
          </w:tblCellMar>
        </w:tblPrEx>
        <w:tc>
          <w:tcPr>
            <w:tcW w:w="4319" w:type="dxa"/>
            <w:tcBorders>
              <w:top w:val="nil"/>
              <w:left w:val="nil"/>
              <w:bottom w:val="nil"/>
              <w:right w:val="nil"/>
            </w:tcBorders>
            <w:vAlign w:val="center"/>
          </w:tcPr>
          <w:p w:rsidR="00A10DD5" w:rsidRDefault="00A10DD5">
            <w:pPr>
              <w:spacing w:after="0"/>
              <w:jc w:val="center"/>
              <w:rPr>
                <w:rFonts w:cs="Times New Roman"/>
                <w:sz w:val="24"/>
                <w:szCs w:val="24"/>
                <w:lang w:val="ca-ES"/>
              </w:rPr>
            </w:pPr>
            <w:hyperlink r:id="rId9" w:history="1">
              <w:r>
                <w:rPr>
                  <w:rStyle w:val="Hyperlink"/>
                  <w:rFonts w:ascii="Arial" w:hAnsi="Arial" w:cs="Arial"/>
                  <w:color w:val="auto"/>
                  <w:sz w:val="24"/>
                  <w:szCs w:val="24"/>
                </w:rPr>
                <w:t>pr</w:t>
              </w:r>
              <w:bookmarkStart w:id="0" w:name="_Hlt374562396"/>
              <w:r>
                <w:rPr>
                  <w:rStyle w:val="Hyperlink"/>
                  <w:rFonts w:ascii="Arial" w:hAnsi="Arial" w:cs="Arial"/>
                  <w:color w:val="auto"/>
                  <w:sz w:val="24"/>
                  <w:szCs w:val="24"/>
                </w:rPr>
                <w:t>o</w:t>
              </w:r>
              <w:bookmarkEnd w:id="0"/>
              <w:r>
                <w:rPr>
                  <w:rStyle w:val="Hyperlink"/>
                  <w:rFonts w:ascii="Arial" w:hAnsi="Arial" w:cs="Arial"/>
                  <w:color w:val="auto"/>
                  <w:sz w:val="24"/>
                  <w:szCs w:val="24"/>
                </w:rPr>
                <w:t>mo@psm-music.com</w:t>
              </w:r>
            </w:hyperlink>
          </w:p>
          <w:p w:rsidR="00A10DD5" w:rsidRDefault="00A10DD5">
            <w:pPr>
              <w:spacing w:after="0"/>
              <w:jc w:val="center"/>
              <w:rPr>
                <w:rFonts w:cs="Times New Roman"/>
                <w:sz w:val="24"/>
                <w:szCs w:val="24"/>
                <w:lang w:val="ca-ES"/>
              </w:rPr>
            </w:pPr>
            <w:hyperlink r:id="rId10" w:history="1">
              <w:r>
                <w:rPr>
                  <w:rStyle w:val="Hyperlink"/>
                  <w:rFonts w:ascii="Arial" w:hAnsi="Arial" w:cs="Arial"/>
                  <w:color w:val="auto"/>
                  <w:sz w:val="24"/>
                  <w:szCs w:val="24"/>
                </w:rPr>
                <w:t>www.psm-music.com/luisgonzaleztrio</w:t>
              </w:r>
            </w:hyperlink>
          </w:p>
        </w:tc>
        <w:tc>
          <w:tcPr>
            <w:tcW w:w="4319" w:type="dxa"/>
            <w:tcBorders>
              <w:top w:val="nil"/>
              <w:left w:val="nil"/>
              <w:bottom w:val="nil"/>
              <w:right w:val="nil"/>
            </w:tcBorders>
          </w:tcPr>
          <w:p w:rsidR="00A10DD5" w:rsidRDefault="00A10DD5">
            <w:pPr>
              <w:spacing w:after="0"/>
              <w:jc w:val="center"/>
              <w:rPr>
                <w:rFonts w:cs="Times New Roman"/>
                <w:color w:val="000000"/>
                <w:sz w:val="24"/>
                <w:szCs w:val="24"/>
                <w:lang w:val="ca-ES"/>
              </w:rPr>
            </w:pPr>
            <w:r>
              <w:rPr>
                <w:rFonts w:ascii="Arial" w:hAnsi="Arial" w:cs="Arial"/>
                <w:color w:val="000000"/>
                <w:sz w:val="24"/>
                <w:szCs w:val="24"/>
                <w:lang w:val="ca-ES"/>
              </w:rPr>
              <w:t xml:space="preserve">Luis González Pérez </w:t>
            </w:r>
            <w:r>
              <w:rPr>
                <w:rFonts w:ascii="Arial" w:hAnsi="Arial" w:cs="Arial"/>
                <w:color w:val="000000"/>
                <w:sz w:val="24"/>
                <w:szCs w:val="24"/>
                <w:lang w:val="ca-ES"/>
              </w:rPr>
              <w:br/>
              <w:t xml:space="preserve">(+34) 651 690 727 </w:t>
            </w:r>
            <w:r>
              <w:rPr>
                <w:rFonts w:ascii="Arial" w:hAnsi="Arial" w:cs="Arial"/>
                <w:color w:val="000000"/>
                <w:sz w:val="24"/>
                <w:szCs w:val="24"/>
                <w:lang w:val="ca-ES"/>
              </w:rPr>
              <w:br/>
            </w:r>
            <w:r>
              <w:rPr>
                <w:rFonts w:ascii="Arial" w:hAnsi="Arial" w:cs="Arial"/>
                <w:sz w:val="24"/>
                <w:szCs w:val="24"/>
                <w:lang w:val="ca-ES"/>
              </w:rPr>
              <w:t>siulgp@hotmail.com</w:t>
            </w:r>
          </w:p>
        </w:tc>
      </w:tr>
      <w:tr w:rsidR="00A10DD5">
        <w:tblPrEx>
          <w:tblCellMar>
            <w:top w:w="0" w:type="dxa"/>
            <w:bottom w:w="0" w:type="dxa"/>
          </w:tblCellMar>
        </w:tblPrEx>
        <w:tc>
          <w:tcPr>
            <w:tcW w:w="8638" w:type="dxa"/>
            <w:gridSpan w:val="2"/>
            <w:tcBorders>
              <w:top w:val="nil"/>
              <w:left w:val="nil"/>
              <w:bottom w:val="nil"/>
              <w:right w:val="nil"/>
            </w:tcBorders>
          </w:tcPr>
          <w:p w:rsidR="00A10DD5" w:rsidRDefault="00A10DD5">
            <w:pPr>
              <w:spacing w:after="0"/>
              <w:jc w:val="center"/>
              <w:rPr>
                <w:rFonts w:ascii="Arial" w:hAnsi="Arial" w:cs="Arial"/>
                <w:i/>
                <w:iCs/>
                <w:color w:val="000000"/>
                <w:sz w:val="18"/>
                <w:szCs w:val="18"/>
                <w:lang w:val="ca-ES"/>
              </w:rPr>
            </w:pPr>
            <w:r>
              <w:rPr>
                <w:rFonts w:ascii="Arial" w:hAnsi="Arial" w:cs="Arial"/>
                <w:i/>
                <w:iCs/>
                <w:color w:val="000000"/>
                <w:sz w:val="24"/>
                <w:szCs w:val="24"/>
                <w:lang w:val="ca-ES"/>
              </w:rPr>
              <w:t>PSM-31304-CD – 8435015514808 – PVP (advised) cd physical  10 €</w:t>
            </w:r>
            <w:r>
              <w:rPr>
                <w:rFonts w:ascii="Arial" w:hAnsi="Arial" w:cs="Arial"/>
                <w:i/>
                <w:iCs/>
                <w:color w:val="000000"/>
                <w:sz w:val="24"/>
                <w:szCs w:val="24"/>
                <w:lang w:val="ca-ES"/>
              </w:rPr>
              <w:br/>
            </w:r>
            <w:r>
              <w:rPr>
                <w:rFonts w:ascii="Arial" w:hAnsi="Arial" w:cs="Arial"/>
                <w:i/>
                <w:iCs/>
                <w:sz w:val="18"/>
                <w:szCs w:val="18"/>
                <w:lang w:val="ca-ES"/>
              </w:rPr>
              <w:t xml:space="preserve">Distributions : physical cds  </w:t>
            </w:r>
            <w:hyperlink r:id="rId11" w:history="1">
              <w:r>
                <w:rPr>
                  <w:rStyle w:val="Hyperlink"/>
                  <w:rFonts w:ascii="Arial" w:hAnsi="Arial" w:cs="Arial"/>
                  <w:i/>
                  <w:iCs/>
                  <w:color w:val="auto"/>
                  <w:sz w:val="18"/>
                  <w:szCs w:val="18"/>
                </w:rPr>
                <w:t>www.discmedi.com</w:t>
              </w:r>
            </w:hyperlink>
            <w:r>
              <w:rPr>
                <w:rFonts w:ascii="Arial" w:hAnsi="Arial" w:cs="Arial"/>
                <w:i/>
                <w:iCs/>
                <w:color w:val="000000"/>
                <w:sz w:val="18"/>
                <w:szCs w:val="18"/>
                <w:lang w:val="ca-ES"/>
              </w:rPr>
              <w:t xml:space="preserve"> digital discs www.altafonte.com</w:t>
            </w:r>
          </w:p>
        </w:tc>
      </w:tr>
    </w:tbl>
    <w:p w:rsidR="00A10DD5" w:rsidRDefault="00A10DD5">
      <w:pPr>
        <w:rPr>
          <w:rFonts w:cs="Times New Roman"/>
          <w:lang w:val="ca-ES"/>
        </w:rPr>
      </w:pPr>
    </w:p>
    <w:sectPr w:rsidR="00A10DD5" w:rsidSect="00A10DD5">
      <w:pgSz w:w="11900" w:h="16840"/>
      <w:pgMar w:top="540" w:right="1701"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D5" w:rsidRDefault="00A10DD5">
      <w:pPr>
        <w:spacing w:after="0" w:line="240" w:lineRule="auto"/>
        <w:rPr>
          <w:rFonts w:cs="Times New Roman"/>
        </w:rPr>
      </w:pPr>
      <w:r>
        <w:rPr>
          <w:rFonts w:cs="Times New Roman"/>
        </w:rPr>
        <w:separator/>
      </w:r>
    </w:p>
  </w:endnote>
  <w:endnote w:type="continuationSeparator" w:id="0">
    <w:p w:rsidR="00A10DD5" w:rsidRDefault="00A10DD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l‚r –¾’©"/>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D5" w:rsidRDefault="00A10DD5">
      <w:pPr>
        <w:spacing w:after="0" w:line="240" w:lineRule="auto"/>
        <w:rPr>
          <w:rFonts w:cs="Times New Roman"/>
        </w:rPr>
      </w:pPr>
      <w:r>
        <w:rPr>
          <w:rFonts w:cs="Times New Roman"/>
        </w:rPr>
        <w:separator/>
      </w:r>
    </w:p>
  </w:footnote>
  <w:footnote w:type="continuationSeparator" w:id="0">
    <w:p w:rsidR="00A10DD5" w:rsidRDefault="00A10DD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E2F0C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7BED162C"/>
    <w:multiLevelType w:val="multilevel"/>
    <w:tmpl w:val="9A60C0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DD5"/>
    <w:rsid w:val="00A10DD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Times New Roman" w:hAnsi="Times New Roman"/>
      <w:lang w:val="es-ES"/>
    </w:rPr>
  </w:style>
  <w:style w:type="paragraph" w:styleId="Heading1">
    <w:name w:val="heading 1"/>
    <w:basedOn w:val="Normal"/>
    <w:next w:val="Normal"/>
    <w:link w:val="Heading1Char"/>
    <w:uiPriority w:val="99"/>
    <w:qFormat/>
    <w:pPr>
      <w:keepNext/>
      <w:spacing w:after="0"/>
      <w:outlineLvl w:val="0"/>
    </w:pPr>
    <w:rPr>
      <w:color w:val="000000"/>
      <w:sz w:val="28"/>
      <w:szCs w:val="28"/>
      <w:lang w:val="ca-ES"/>
    </w:rPr>
  </w:style>
  <w:style w:type="paragraph" w:styleId="Heading2">
    <w:name w:val="heading 2"/>
    <w:basedOn w:val="Normal"/>
    <w:next w:val="Normal"/>
    <w:link w:val="Heading2Char"/>
    <w:uiPriority w:val="99"/>
    <w:qFormat/>
    <w:pPr>
      <w:keepNext/>
      <w:spacing w:after="0"/>
      <w:jc w:val="both"/>
      <w:outlineLvl w:val="1"/>
    </w:pPr>
    <w:rPr>
      <w:color w:val="000000"/>
      <w:sz w:val="28"/>
      <w:szCs w:val="28"/>
      <w:lang w:val="ca-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s-ES"/>
    </w:rPr>
  </w:style>
  <w:style w:type="character" w:customStyle="1" w:styleId="Heading2Char">
    <w:name w:val="Heading 2 Char"/>
    <w:basedOn w:val="DefaultParagraphFont"/>
    <w:link w:val="Heading2"/>
    <w:uiPriority w:val="99"/>
    <w:rPr>
      <w:rFonts w:ascii="Cambria" w:hAnsi="Cambria" w:cs="Cambria"/>
      <w:b/>
      <w:bCs/>
      <w:i/>
      <w:iCs/>
      <w:sz w:val="28"/>
      <w:szCs w:val="28"/>
      <w:lang w:val="es-ES"/>
    </w:rPr>
  </w:style>
  <w:style w:type="paragraph" w:customStyle="1" w:styleId="Textodeglobo">
    <w:name w:val="Texto de globo"/>
    <w:basedOn w:val="Normal"/>
    <w:uiPriority w:val="99"/>
    <w:pPr>
      <w:spacing w:after="0" w:line="240" w:lineRule="auto"/>
    </w:pPr>
    <w:rPr>
      <w:sz w:val="18"/>
      <w:szCs w:val="18"/>
    </w:rPr>
  </w:style>
  <w:style w:type="character" w:customStyle="1" w:styleId="TextodegloboCar">
    <w:name w:val="Texto de globo Car"/>
    <w:uiPriority w:val="99"/>
    <w:rPr>
      <w:sz w:val="18"/>
      <w:szCs w:val="18"/>
      <w:lang w:val="es-ES"/>
    </w:rPr>
  </w:style>
  <w:style w:type="paragraph" w:customStyle="1" w:styleId="Listamulticolor-nfasis1">
    <w:name w:val="Lista multicolor - Énfasis 1"/>
    <w:basedOn w:val="Normal"/>
    <w:uiPriority w:val="99"/>
    <w:pPr>
      <w:spacing w:after="0" w:line="240" w:lineRule="auto"/>
      <w:ind w:left="720"/>
    </w:pPr>
    <w:rPr>
      <w:sz w:val="24"/>
      <w:szCs w:val="24"/>
      <w:lang w:val="es-ES_tradnl"/>
    </w:rPr>
  </w:style>
  <w:style w:type="character" w:styleId="Hyperlink">
    <w:name w:val="Hyperlink"/>
    <w:basedOn w:val="DefaultParagraphFont"/>
    <w:uiPriority w:val="99"/>
    <w:rPr>
      <w:color w:val="FFFF00"/>
      <w:u w:val="single"/>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Times New Roman" w:hAnsi="Times New Roman" w:cs="Times New Roman"/>
      <w:lang w:val="es-ES"/>
    </w:rPr>
  </w:style>
  <w:style w:type="character" w:customStyle="1" w:styleId="EncabezadoCar">
    <w:name w:val="Encabezado Car"/>
    <w:uiPriority w:val="99"/>
    <w:rPr>
      <w:sz w:val="22"/>
      <w:szCs w:val="22"/>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imes New Roman" w:hAnsi="Times New Roman" w:cs="Times New Roman"/>
      <w:lang w:val="es-ES"/>
    </w:rPr>
  </w:style>
  <w:style w:type="character" w:customStyle="1" w:styleId="PiedepginaCar">
    <w:name w:val="Pie de página Car"/>
    <w:uiPriority w:val="99"/>
    <w:rPr>
      <w:sz w:val="22"/>
      <w:szCs w:val="22"/>
    </w:rPr>
  </w:style>
  <w:style w:type="character" w:styleId="FollowedHyperlink">
    <w:name w:val="FollowedHyperlink"/>
    <w:basedOn w:val="DefaultParagraphFont"/>
    <w:uiPriority w:val="99"/>
    <w:rPr>
      <w:color w:val="800080"/>
      <w:u w:val="single"/>
    </w:rPr>
  </w:style>
  <w:style w:type="paragraph" w:styleId="BodyText">
    <w:name w:val="Body Text"/>
    <w:basedOn w:val="Normal"/>
    <w:link w:val="BodyTextChar"/>
    <w:uiPriority w:val="99"/>
    <w:pPr>
      <w:spacing w:after="0" w:line="240" w:lineRule="auto"/>
      <w:jc w:val="both"/>
    </w:pPr>
    <w:rPr>
      <w:color w:val="000000"/>
      <w:sz w:val="28"/>
      <w:szCs w:val="28"/>
      <w:lang w:val="ca-ES"/>
    </w:rPr>
  </w:style>
  <w:style w:type="character" w:customStyle="1" w:styleId="BodyTextChar">
    <w:name w:val="Body Text Char"/>
    <w:basedOn w:val="DefaultParagraphFont"/>
    <w:link w:val="BodyText"/>
    <w:uiPriority w:val="99"/>
    <w:rPr>
      <w:rFonts w:ascii="Times New Roman" w:hAnsi="Times New Roman" w:cs="Times New Roman"/>
      <w:lang w:val="es-ES"/>
    </w:rPr>
  </w:style>
  <w:style w:type="paragraph" w:styleId="BodyText2">
    <w:name w:val="Body Text 2"/>
    <w:basedOn w:val="Normal"/>
    <w:link w:val="BodyText2Char"/>
    <w:uiPriority w:val="99"/>
    <w:pPr>
      <w:spacing w:after="0" w:line="240" w:lineRule="auto"/>
    </w:pPr>
    <w:rPr>
      <w:rFonts w:ascii="Arial" w:hAnsi="Arial" w:cs="Arial"/>
      <w:color w:val="000000"/>
      <w:sz w:val="28"/>
      <w:szCs w:val="28"/>
      <w:lang w:val="ca-ES"/>
    </w:rPr>
  </w:style>
  <w:style w:type="character" w:customStyle="1" w:styleId="BodyText2Char">
    <w:name w:val="Body Text 2 Char"/>
    <w:basedOn w:val="DefaultParagraphFont"/>
    <w:link w:val="BodyText2"/>
    <w:uiPriority w:val="99"/>
    <w:rPr>
      <w:rFonts w:ascii="Times New Roman" w:hAnsi="Times New Roman"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medi.com" TargetMode="External"/><Relationship Id="rId5" Type="http://schemas.openxmlformats.org/officeDocument/2006/relationships/footnotes" Target="footnotes.xml"/><Relationship Id="rId10" Type="http://schemas.openxmlformats.org/officeDocument/2006/relationships/hyperlink" Target="http://www.psm-music.com/luisgonzaleztrio" TargetMode="External"/><Relationship Id="rId4" Type="http://schemas.openxmlformats.org/officeDocument/2006/relationships/webSettings" Target="webSettings.xml"/><Relationship Id="rId9" Type="http://schemas.openxmlformats.org/officeDocument/2006/relationships/hyperlink" Target="mailto:Promo@psm-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241</Words>
  <Characters>1375</Characters>
  <Application>Microsoft Office Outlook</Application>
  <DocSecurity>0</DocSecurity>
  <Lines>0</Lines>
  <Paragraphs>0</Paragraphs>
  <ScaleCrop>false</ScaleCrop>
  <Company>LGT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Luis Gonzalez</dc:creator>
  <cp:keywords/>
  <dc:description/>
  <cp:lastModifiedBy>PSM-music.com</cp:lastModifiedBy>
  <cp:revision>8</cp:revision>
  <cp:lastPrinted>2013-12-13T10:27:00Z</cp:lastPrinted>
  <dcterms:created xsi:type="dcterms:W3CDTF">2013-12-13T10:09:00Z</dcterms:created>
  <dcterms:modified xsi:type="dcterms:W3CDTF">2013-12-13T10:29:00Z</dcterms:modified>
</cp:coreProperties>
</file>